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CBB" w:rsidRPr="00B542CC" w:rsidRDefault="00E24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ОТЧЕТ</w:t>
      </w:r>
      <w:r w:rsidR="00EA7EDB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ВЫПОЛНЕНИИ </w:t>
      </w:r>
      <w:r w:rsidR="00EC1CBB" w:rsidRPr="00B542CC">
        <w:rPr>
          <w:rFonts w:ascii="Times New Roman" w:hAnsi="Times New Roman" w:cs="Times New Roman"/>
          <w:b/>
          <w:bCs/>
          <w:sz w:val="24"/>
          <w:szCs w:val="24"/>
        </w:rPr>
        <w:t>ПРОИЗВОДСТВЕНН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EC1CBB" w:rsidRPr="00B542C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EC1CBB" w:rsidRPr="00B542CC" w:rsidRDefault="00EC1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2CC">
        <w:rPr>
          <w:rFonts w:ascii="Times New Roman" w:hAnsi="Times New Roman" w:cs="Times New Roman"/>
          <w:b/>
          <w:bCs/>
          <w:sz w:val="24"/>
          <w:szCs w:val="24"/>
        </w:rPr>
        <w:t>ПО ОКАЗАНИЮ УСЛУГ ВОДООТВЕДЕНИЯ</w:t>
      </w:r>
      <w:r w:rsidR="00EA7EDB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</w:p>
    <w:p w:rsidR="00EC1CBB" w:rsidRPr="00B542CC" w:rsidRDefault="00EC1C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1CBB" w:rsidRPr="00B542CC" w:rsidRDefault="00AB3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</w:t>
      </w:r>
      <w:r w:rsidR="00EC1CBB" w:rsidRPr="00B542CC">
        <w:rPr>
          <w:rFonts w:ascii="Times New Roman" w:hAnsi="Times New Roman" w:cs="Times New Roman"/>
          <w:sz w:val="24"/>
          <w:szCs w:val="24"/>
        </w:rPr>
        <w:t xml:space="preserve"> реализации производственной программы с</w:t>
      </w:r>
      <w:r w:rsidR="00E7730A">
        <w:rPr>
          <w:rFonts w:ascii="Times New Roman" w:hAnsi="Times New Roman" w:cs="Times New Roman"/>
          <w:sz w:val="24"/>
          <w:szCs w:val="24"/>
        </w:rPr>
        <w:t xml:space="preserve"> 01.01.20</w:t>
      </w:r>
      <w:r w:rsidR="006940A3">
        <w:rPr>
          <w:rFonts w:ascii="Times New Roman" w:hAnsi="Times New Roman" w:cs="Times New Roman"/>
          <w:sz w:val="24"/>
          <w:szCs w:val="24"/>
        </w:rPr>
        <w:t>2</w:t>
      </w:r>
      <w:r w:rsidR="00BC18BC">
        <w:rPr>
          <w:rFonts w:ascii="Times New Roman" w:hAnsi="Times New Roman" w:cs="Times New Roman"/>
          <w:sz w:val="24"/>
          <w:szCs w:val="24"/>
        </w:rPr>
        <w:t>1</w:t>
      </w:r>
      <w:r w:rsidR="00E7730A">
        <w:rPr>
          <w:rFonts w:ascii="Times New Roman" w:hAnsi="Times New Roman" w:cs="Times New Roman"/>
          <w:sz w:val="24"/>
          <w:szCs w:val="24"/>
        </w:rPr>
        <w:t xml:space="preserve"> г</w:t>
      </w:r>
      <w:r w:rsidR="00EC1CBB" w:rsidRPr="00B542CC">
        <w:rPr>
          <w:rFonts w:ascii="Times New Roman" w:hAnsi="Times New Roman" w:cs="Times New Roman"/>
          <w:sz w:val="24"/>
          <w:szCs w:val="24"/>
        </w:rPr>
        <w:t xml:space="preserve"> по</w:t>
      </w:r>
      <w:r w:rsidR="00D318CC">
        <w:rPr>
          <w:rFonts w:ascii="Times New Roman" w:hAnsi="Times New Roman" w:cs="Times New Roman"/>
          <w:sz w:val="24"/>
          <w:szCs w:val="24"/>
        </w:rPr>
        <w:t xml:space="preserve"> 31.12.20</w:t>
      </w:r>
      <w:r w:rsidR="006940A3">
        <w:rPr>
          <w:rFonts w:ascii="Times New Roman" w:hAnsi="Times New Roman" w:cs="Times New Roman"/>
          <w:sz w:val="24"/>
          <w:szCs w:val="24"/>
        </w:rPr>
        <w:t>2</w:t>
      </w:r>
      <w:r w:rsidR="00BC18BC">
        <w:rPr>
          <w:rFonts w:ascii="Times New Roman" w:hAnsi="Times New Roman" w:cs="Times New Roman"/>
          <w:sz w:val="24"/>
          <w:szCs w:val="24"/>
        </w:rPr>
        <w:t>1</w:t>
      </w:r>
      <w:r w:rsidR="006940A3">
        <w:rPr>
          <w:rFonts w:ascii="Times New Roman" w:hAnsi="Times New Roman" w:cs="Times New Roman"/>
          <w:sz w:val="24"/>
          <w:szCs w:val="24"/>
        </w:rPr>
        <w:t xml:space="preserve"> </w:t>
      </w:r>
      <w:r w:rsidR="00E7730A">
        <w:rPr>
          <w:rFonts w:ascii="Times New Roman" w:hAnsi="Times New Roman" w:cs="Times New Roman"/>
          <w:sz w:val="24"/>
          <w:szCs w:val="24"/>
        </w:rPr>
        <w:t>г</w:t>
      </w:r>
      <w:r w:rsidR="00EC1CBB" w:rsidRPr="00B542CC">
        <w:rPr>
          <w:rFonts w:ascii="Times New Roman" w:hAnsi="Times New Roman" w:cs="Times New Roman"/>
          <w:sz w:val="24"/>
          <w:szCs w:val="24"/>
        </w:rPr>
        <w:t>.</w:t>
      </w:r>
    </w:p>
    <w:p w:rsidR="00EC1CBB" w:rsidRPr="00B542CC" w:rsidRDefault="00F77C00" w:rsidP="00F77C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Сосновский район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9"/>
        <w:gridCol w:w="21"/>
        <w:gridCol w:w="1700"/>
        <w:gridCol w:w="1619"/>
        <w:gridCol w:w="81"/>
        <w:gridCol w:w="1067"/>
        <w:gridCol w:w="208"/>
        <w:gridCol w:w="142"/>
        <w:gridCol w:w="1421"/>
      </w:tblGrid>
      <w:tr w:rsidR="00EC1CBB" w:rsidRPr="00B542CC" w:rsidTr="00EA7EDB">
        <w:trPr>
          <w:trHeight w:val="452"/>
          <w:tblCellSpacing w:w="5" w:type="nil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 w:rsidP="00B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CC">
              <w:rPr>
                <w:rFonts w:ascii="Times New Roman" w:hAnsi="Times New Roman" w:cs="Times New Roman"/>
                <w:b/>
                <w:sz w:val="24"/>
                <w:szCs w:val="24"/>
              </w:rPr>
              <w:t>1. Паспорт производственной программы</w:t>
            </w:r>
          </w:p>
        </w:tc>
      </w:tr>
      <w:tr w:rsidR="00EC1CBB" w:rsidRPr="00B542CC" w:rsidTr="002225F4">
        <w:trPr>
          <w:trHeight w:val="460"/>
          <w:tblCellSpacing w:w="5" w:type="nil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Наименование регулируемой  </w:t>
            </w:r>
          </w:p>
          <w:p w:rsidR="00EC1CBB" w:rsidRPr="00B542CC" w:rsidRDefault="00D00BD2" w:rsidP="00222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(ИНН)</w:t>
            </w:r>
          </w:p>
        </w:tc>
        <w:tc>
          <w:tcPr>
            <w:tcW w:w="62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30A" w:rsidRDefault="00E7730A" w:rsidP="00E7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Бытсервис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C3EE1" w:rsidRPr="00B542CC" w:rsidRDefault="00E7730A" w:rsidP="00E7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5231004770</w:t>
            </w:r>
          </w:p>
        </w:tc>
      </w:tr>
      <w:tr w:rsidR="00EC1CBB" w:rsidRPr="00B542CC" w:rsidTr="002225F4">
        <w:trPr>
          <w:trHeight w:val="360"/>
          <w:tblCellSpacing w:w="5" w:type="nil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Местонахождение            </w:t>
            </w:r>
          </w:p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регулируемой организации   </w:t>
            </w:r>
          </w:p>
        </w:tc>
        <w:tc>
          <w:tcPr>
            <w:tcW w:w="62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77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Нижегородская обл. </w:t>
            </w:r>
            <w:proofErr w:type="spellStart"/>
            <w:r>
              <w:rPr>
                <w:rFonts w:ascii="Times New Roman" w:hAnsi="Times New Roman" w:cs="Times New Roman"/>
              </w:rPr>
              <w:t>р.п.Сосновское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д.7</w:t>
            </w:r>
          </w:p>
        </w:tc>
      </w:tr>
      <w:tr w:rsidR="00EC1CBB" w:rsidRPr="00B542CC" w:rsidTr="002225F4">
        <w:trPr>
          <w:trHeight w:val="720"/>
          <w:tblCellSpacing w:w="5" w:type="nil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Наименование               </w:t>
            </w:r>
          </w:p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уполномоченного органа </w:t>
            </w:r>
          </w:p>
        </w:tc>
        <w:tc>
          <w:tcPr>
            <w:tcW w:w="62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 w:rsidP="00B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Региональная </w:t>
            </w:r>
            <w:r w:rsidR="00B542CC" w:rsidRPr="00B542CC">
              <w:rPr>
                <w:rFonts w:ascii="Times New Roman" w:hAnsi="Times New Roman" w:cs="Times New Roman"/>
              </w:rPr>
              <w:t>служба по тарифам Нижегородской области</w:t>
            </w:r>
          </w:p>
        </w:tc>
      </w:tr>
      <w:tr w:rsidR="00EC1CBB" w:rsidRPr="00B542CC" w:rsidTr="002225F4">
        <w:trPr>
          <w:trHeight w:val="360"/>
          <w:tblCellSpacing w:w="5" w:type="nil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Местонахождение            </w:t>
            </w:r>
          </w:p>
          <w:p w:rsidR="00EC1CBB" w:rsidRPr="00B542CC" w:rsidRDefault="00EC1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уполномоченного органа     </w:t>
            </w:r>
          </w:p>
        </w:tc>
        <w:tc>
          <w:tcPr>
            <w:tcW w:w="625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B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603082, Нижний Новгород, Кремль, корпус 1</w:t>
            </w:r>
          </w:p>
        </w:tc>
      </w:tr>
      <w:tr w:rsidR="00EC1CBB" w:rsidRPr="00B542CC" w:rsidTr="00EA7EDB">
        <w:trPr>
          <w:trHeight w:val="474"/>
          <w:tblCellSpacing w:w="5" w:type="nil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1CBB" w:rsidRPr="00B542CC" w:rsidRDefault="00EC1CBB" w:rsidP="007F4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42CC">
              <w:rPr>
                <w:rFonts w:ascii="Times New Roman" w:hAnsi="Times New Roman" w:cs="Times New Roman"/>
                <w:b/>
              </w:rPr>
              <w:t xml:space="preserve">2. </w:t>
            </w:r>
            <w:r w:rsidR="00F72736">
              <w:rPr>
                <w:rFonts w:ascii="Times New Roman" w:hAnsi="Times New Roman" w:cs="Times New Roman"/>
                <w:b/>
              </w:rPr>
              <w:t>Фактический</w:t>
            </w:r>
            <w:r w:rsidRPr="00B542CC">
              <w:rPr>
                <w:rFonts w:ascii="Times New Roman" w:hAnsi="Times New Roman" w:cs="Times New Roman"/>
                <w:b/>
              </w:rPr>
              <w:t xml:space="preserve"> объем принимаемых сточных вод</w:t>
            </w:r>
          </w:p>
        </w:tc>
      </w:tr>
      <w:tr w:rsidR="00B542CC" w:rsidRPr="00B542CC" w:rsidTr="002225F4">
        <w:trPr>
          <w:trHeight w:val="269"/>
          <w:tblCellSpacing w:w="5" w:type="nil"/>
        </w:trPr>
        <w:tc>
          <w:tcPr>
            <w:tcW w:w="77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CC" w:rsidRPr="00B542CC" w:rsidRDefault="00B542CC" w:rsidP="00B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Наименование услуги    </w:t>
            </w:r>
          </w:p>
        </w:tc>
        <w:tc>
          <w:tcPr>
            <w:tcW w:w="1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CC" w:rsidRPr="00B542CC" w:rsidRDefault="00B542CC" w:rsidP="00B54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Всего, тыс. м3   </w:t>
            </w:r>
          </w:p>
        </w:tc>
      </w:tr>
      <w:tr w:rsidR="00E2456F" w:rsidRPr="00B542CC" w:rsidTr="002225F4">
        <w:trPr>
          <w:trHeight w:val="296"/>
          <w:tblCellSpacing w:w="5" w:type="nil"/>
        </w:trPr>
        <w:tc>
          <w:tcPr>
            <w:tcW w:w="77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56F" w:rsidRDefault="00E2456F" w:rsidP="0066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56F">
              <w:rPr>
                <w:rFonts w:ascii="Times New Roman" w:hAnsi="Times New Roman" w:cs="Times New Roman"/>
              </w:rPr>
              <w:t>Объем транспортируемых сточных вод</w:t>
            </w:r>
          </w:p>
        </w:tc>
        <w:tc>
          <w:tcPr>
            <w:tcW w:w="1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56F" w:rsidRPr="00B542CC" w:rsidRDefault="00E7730A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6B96">
              <w:rPr>
                <w:rFonts w:ascii="Times New Roman" w:hAnsi="Times New Roman" w:cs="Times New Roman"/>
              </w:rPr>
              <w:t>4,8</w:t>
            </w:r>
          </w:p>
        </w:tc>
      </w:tr>
      <w:tr w:rsidR="00E2456F" w:rsidRPr="00B542CC" w:rsidTr="002225F4">
        <w:trPr>
          <w:trHeight w:val="296"/>
          <w:tblCellSpacing w:w="5" w:type="nil"/>
        </w:trPr>
        <w:tc>
          <w:tcPr>
            <w:tcW w:w="77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56F" w:rsidRDefault="00E2456F" w:rsidP="00665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сточных вод, в том числе:</w:t>
            </w:r>
          </w:p>
        </w:tc>
        <w:tc>
          <w:tcPr>
            <w:tcW w:w="1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56F" w:rsidRPr="00B542CC" w:rsidRDefault="006940A3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6B96">
              <w:rPr>
                <w:rFonts w:ascii="Times New Roman" w:hAnsi="Times New Roman" w:cs="Times New Roman"/>
              </w:rPr>
              <w:t>4,8</w:t>
            </w:r>
          </w:p>
        </w:tc>
      </w:tr>
      <w:tr w:rsidR="00D00BD2" w:rsidRPr="00B542CC" w:rsidTr="002225F4">
        <w:trPr>
          <w:trHeight w:val="296"/>
          <w:tblCellSpacing w:w="5" w:type="nil"/>
        </w:trPr>
        <w:tc>
          <w:tcPr>
            <w:tcW w:w="77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D00BD2" w:rsidRDefault="00D00BD2" w:rsidP="009A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населению,</w:t>
            </w:r>
          </w:p>
        </w:tc>
        <w:tc>
          <w:tcPr>
            <w:tcW w:w="1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B542CC" w:rsidRDefault="00E7730A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6B96">
              <w:rPr>
                <w:rFonts w:ascii="Times New Roman" w:hAnsi="Times New Roman" w:cs="Times New Roman"/>
              </w:rPr>
              <w:t>1,7</w:t>
            </w:r>
          </w:p>
        </w:tc>
      </w:tr>
      <w:tr w:rsidR="00D00BD2" w:rsidRPr="00B542CC" w:rsidTr="002225F4">
        <w:trPr>
          <w:trHeight w:val="296"/>
          <w:tblCellSpacing w:w="5" w:type="nil"/>
        </w:trPr>
        <w:tc>
          <w:tcPr>
            <w:tcW w:w="77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Default="00D00BD2" w:rsidP="009A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бюджетным потребителям,</w:t>
            </w:r>
          </w:p>
        </w:tc>
        <w:tc>
          <w:tcPr>
            <w:tcW w:w="1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B542CC" w:rsidRDefault="00E7730A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0D6B96">
              <w:rPr>
                <w:rFonts w:ascii="Times New Roman" w:hAnsi="Times New Roman" w:cs="Times New Roman"/>
              </w:rPr>
              <w:t>1</w:t>
            </w:r>
          </w:p>
        </w:tc>
      </w:tr>
      <w:tr w:rsidR="00D00BD2" w:rsidRPr="00B542CC" w:rsidTr="002225F4">
        <w:trPr>
          <w:trHeight w:val="296"/>
          <w:tblCellSpacing w:w="5" w:type="nil"/>
        </w:trPr>
        <w:tc>
          <w:tcPr>
            <w:tcW w:w="77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D00BD2" w:rsidRDefault="00D00BD2" w:rsidP="009A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прочим потребителям,</w:t>
            </w:r>
          </w:p>
        </w:tc>
        <w:tc>
          <w:tcPr>
            <w:tcW w:w="1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B542CC" w:rsidRDefault="00D00BD2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BD2" w:rsidRPr="00B542CC" w:rsidTr="002225F4">
        <w:trPr>
          <w:trHeight w:val="296"/>
          <w:tblCellSpacing w:w="5" w:type="nil"/>
        </w:trPr>
        <w:tc>
          <w:tcPr>
            <w:tcW w:w="77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D00BD2" w:rsidRDefault="00D00BD2" w:rsidP="009A4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собственное потребление </w:t>
            </w:r>
          </w:p>
        </w:tc>
        <w:tc>
          <w:tcPr>
            <w:tcW w:w="1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0BD2" w:rsidRPr="00B542CC" w:rsidRDefault="00D00BD2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56F" w:rsidRPr="00B542CC" w:rsidTr="002225F4">
        <w:trPr>
          <w:trHeight w:val="296"/>
          <w:tblCellSpacing w:w="5" w:type="nil"/>
        </w:trPr>
        <w:tc>
          <w:tcPr>
            <w:tcW w:w="77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56F" w:rsidRPr="00E2456F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56F">
              <w:rPr>
                <w:rFonts w:ascii="Times New Roman" w:hAnsi="Times New Roman" w:cs="Times New Roman"/>
              </w:rPr>
              <w:t>Объем очищенных сточных вод</w:t>
            </w:r>
          </w:p>
        </w:tc>
        <w:tc>
          <w:tcPr>
            <w:tcW w:w="17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456F" w:rsidRPr="00B542CC" w:rsidRDefault="00E2456F" w:rsidP="00F7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BD2" w:rsidRPr="00B542CC" w:rsidTr="00EA7EDB">
        <w:trPr>
          <w:trHeight w:val="419"/>
          <w:tblCellSpacing w:w="5" w:type="nil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D2" w:rsidRPr="00B542CC" w:rsidRDefault="00D00BD2" w:rsidP="00792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542CC">
              <w:rPr>
                <w:rFonts w:ascii="Times New Roman" w:hAnsi="Times New Roman" w:cs="Times New Roman"/>
                <w:b/>
              </w:rPr>
              <w:t>3. Мероприятия</w:t>
            </w:r>
            <w:r>
              <w:rPr>
                <w:rFonts w:ascii="Times New Roman" w:hAnsi="Times New Roman" w:cs="Times New Roman"/>
                <w:b/>
              </w:rPr>
              <w:t>, направленные на осуществление текущей (операционной) деятельности</w:t>
            </w:r>
          </w:p>
        </w:tc>
      </w:tr>
      <w:tr w:rsidR="00833AE4" w:rsidRPr="00B542CC" w:rsidTr="002225F4">
        <w:trPr>
          <w:trHeight w:val="223"/>
          <w:tblCellSpacing w:w="5" w:type="nil"/>
        </w:trPr>
        <w:tc>
          <w:tcPr>
            <w:tcW w:w="3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    Наименование мероприятий      </w:t>
            </w:r>
          </w:p>
        </w:tc>
        <w:tc>
          <w:tcPr>
            <w:tcW w:w="1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3AE4" w:rsidRPr="00B542CC" w:rsidRDefault="00AB3822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  <w:r w:rsidR="00833AE4">
              <w:rPr>
                <w:rFonts w:ascii="Times New Roman" w:hAnsi="Times New Roman" w:cs="Times New Roman"/>
              </w:rPr>
              <w:t xml:space="preserve"> реализации мероприятия</w:t>
            </w:r>
          </w:p>
        </w:tc>
        <w:tc>
          <w:tcPr>
            <w:tcW w:w="29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Источники финансирования, тыс. руб.        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 сумма, тыс. руб.  </w:t>
            </w:r>
          </w:p>
        </w:tc>
      </w:tr>
      <w:tr w:rsidR="00833AE4" w:rsidRPr="00B542CC" w:rsidTr="002225F4">
        <w:trPr>
          <w:trHeight w:val="255"/>
          <w:tblCellSpacing w:w="5" w:type="nil"/>
        </w:trPr>
        <w:tc>
          <w:tcPr>
            <w:tcW w:w="32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Другие   </w:t>
            </w:r>
          </w:p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источники </w:t>
            </w:r>
          </w:p>
        </w:tc>
        <w:tc>
          <w:tcPr>
            <w:tcW w:w="15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456F" w:rsidRPr="00F12C74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E2456F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56F">
              <w:rPr>
                <w:rFonts w:ascii="Times New Roman" w:hAnsi="Times New Roman" w:cs="Times New Roman"/>
              </w:rPr>
              <w:t>Производственные расходы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7730A" w:rsidP="00D46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940A3">
              <w:rPr>
                <w:rFonts w:ascii="Times New Roman" w:hAnsi="Times New Roman" w:cs="Times New Roman"/>
              </w:rPr>
              <w:t>2</w:t>
            </w:r>
            <w:r w:rsidR="000D6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F12C74" w:rsidRDefault="000D6B96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521,93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F12C74" w:rsidRDefault="000D6B96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521,93</w:t>
            </w:r>
          </w:p>
        </w:tc>
      </w:tr>
      <w:tr w:rsidR="00E2456F" w:rsidRPr="00B542CC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E2456F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56F">
              <w:rPr>
                <w:rFonts w:ascii="Times New Roman" w:hAnsi="Times New Roman" w:cs="Times New Roman"/>
              </w:rPr>
              <w:t>Административные расходы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56F" w:rsidRPr="00B542CC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E2456F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56F">
              <w:rPr>
                <w:rFonts w:ascii="Times New Roman" w:hAnsi="Times New Roman" w:cs="Times New Roman"/>
              </w:rPr>
              <w:t>Сбытовые расходы гарантирующих организаций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56F" w:rsidRPr="00B542CC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E2456F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56F">
              <w:rPr>
                <w:rFonts w:ascii="Times New Roman" w:hAnsi="Times New Roman" w:cs="Times New Roman"/>
              </w:rPr>
              <w:t>Расходы на амортизацию основных средств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56F" w:rsidRPr="00B542CC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E2456F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56F">
              <w:rPr>
                <w:rFonts w:ascii="Times New Roman" w:hAnsi="Times New Roman" w:cs="Times New Roman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56F" w:rsidRPr="00B542CC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E2456F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56F">
              <w:rPr>
                <w:rFonts w:ascii="Times New Roman" w:hAnsi="Times New Roman" w:cs="Times New Roman"/>
              </w:rPr>
              <w:t>Расходы, связанные с оплатой налогов и сборов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56F" w:rsidRPr="00B542CC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E2456F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56F">
              <w:rPr>
                <w:rFonts w:ascii="Times New Roman" w:hAnsi="Times New Roman" w:cs="Times New Roman"/>
              </w:rPr>
              <w:t>Производственные расходы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56F" w:rsidRPr="00B542CC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E2456F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56F">
              <w:rPr>
                <w:rFonts w:ascii="Times New Roman" w:hAnsi="Times New Roman" w:cs="Times New Roman"/>
              </w:rPr>
              <w:t>Административные расходы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56F" w:rsidRPr="00B542CC" w:rsidRDefault="00E2456F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AE4" w:rsidRPr="00B542CC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0BD2" w:rsidRPr="00B542CC" w:rsidTr="002225F4">
        <w:trPr>
          <w:tblCellSpacing w:w="5" w:type="nil"/>
        </w:trPr>
        <w:tc>
          <w:tcPr>
            <w:tcW w:w="4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D2" w:rsidRPr="00B542CC" w:rsidRDefault="00D00BD2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42CC">
              <w:rPr>
                <w:rFonts w:ascii="Times New Roman" w:hAnsi="Times New Roman" w:cs="Times New Roman"/>
              </w:rPr>
              <w:t xml:space="preserve">Итого:   </w:t>
            </w:r>
            <w:proofErr w:type="gramEnd"/>
            <w:r w:rsidRPr="00B542CC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D2" w:rsidRPr="00B542CC" w:rsidRDefault="000D6B96" w:rsidP="00B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521,93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D2" w:rsidRPr="00B542CC" w:rsidRDefault="00D00BD2" w:rsidP="00B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D2" w:rsidRPr="00B542CC" w:rsidRDefault="000D6B96" w:rsidP="00B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521,93</w:t>
            </w:r>
          </w:p>
        </w:tc>
      </w:tr>
      <w:tr w:rsidR="00D00BD2" w:rsidRPr="00B542CC" w:rsidTr="0080528E">
        <w:trPr>
          <w:tblCellSpacing w:w="5" w:type="nil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D2" w:rsidRPr="00B542CC" w:rsidRDefault="00D00BD2" w:rsidP="00E24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B542CC">
              <w:rPr>
                <w:rFonts w:ascii="Times New Roman" w:hAnsi="Times New Roman" w:cs="Times New Roman"/>
                <w:b/>
              </w:rPr>
              <w:t xml:space="preserve">. </w:t>
            </w:r>
            <w:r w:rsidR="00EA7EDB" w:rsidRPr="00B542CC">
              <w:rPr>
                <w:rFonts w:ascii="Times New Roman" w:hAnsi="Times New Roman" w:cs="Times New Roman"/>
                <w:b/>
              </w:rPr>
              <w:t>Мероприятия</w:t>
            </w:r>
            <w:r w:rsidR="00EA7EDB">
              <w:rPr>
                <w:rFonts w:ascii="Times New Roman" w:hAnsi="Times New Roman" w:cs="Times New Roman"/>
                <w:b/>
              </w:rPr>
              <w:t xml:space="preserve">, </w:t>
            </w:r>
            <w:r w:rsidR="00EA7EDB" w:rsidRPr="00B542CC">
              <w:rPr>
                <w:rFonts w:ascii="Times New Roman" w:hAnsi="Times New Roman" w:cs="Times New Roman"/>
                <w:b/>
              </w:rPr>
              <w:t>направленные</w:t>
            </w:r>
            <w:r>
              <w:rPr>
                <w:rFonts w:ascii="Times New Roman" w:hAnsi="Times New Roman" w:cs="Times New Roman"/>
                <w:b/>
              </w:rPr>
              <w:t xml:space="preserve"> на поддержание объектов централизованных систем </w:t>
            </w:r>
            <w:r w:rsidR="00665231">
              <w:rPr>
                <w:rFonts w:ascii="Times New Roman" w:hAnsi="Times New Roman" w:cs="Times New Roman"/>
                <w:b/>
              </w:rPr>
              <w:t>водоотведения в состоянии, соответствующем установленным требованиям технических регламентов</w:t>
            </w:r>
          </w:p>
        </w:tc>
      </w:tr>
      <w:tr w:rsidR="00D00BD2" w:rsidRPr="00B542CC" w:rsidTr="00EA7EDB">
        <w:trPr>
          <w:trHeight w:val="271"/>
          <w:tblCellSpacing w:w="5" w:type="nil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EDB" w:rsidRDefault="00833AE4" w:rsidP="00EA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D00BD2" w:rsidRPr="00B542CC">
              <w:rPr>
                <w:rFonts w:ascii="Times New Roman" w:hAnsi="Times New Roman" w:cs="Times New Roman"/>
                <w:i/>
              </w:rPr>
              <w:t>.1. Перечень мероприятий по ремо</w:t>
            </w:r>
            <w:r w:rsidR="00EA7EDB">
              <w:rPr>
                <w:rFonts w:ascii="Times New Roman" w:hAnsi="Times New Roman" w:cs="Times New Roman"/>
                <w:i/>
              </w:rPr>
              <w:t>нту объектов централизованных систем</w:t>
            </w:r>
            <w:r w:rsidR="00D00BD2" w:rsidRPr="00B542CC">
              <w:rPr>
                <w:rFonts w:ascii="Times New Roman" w:hAnsi="Times New Roman" w:cs="Times New Roman"/>
                <w:i/>
              </w:rPr>
              <w:t xml:space="preserve"> водоотведения</w:t>
            </w:r>
          </w:p>
          <w:p w:rsidR="00D00BD2" w:rsidRPr="00B542CC" w:rsidRDefault="00D00BD2" w:rsidP="00EA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4" w:rsidRPr="00B542CC" w:rsidTr="002225F4">
        <w:trPr>
          <w:trHeight w:val="223"/>
          <w:tblCellSpacing w:w="5" w:type="nil"/>
        </w:trPr>
        <w:tc>
          <w:tcPr>
            <w:tcW w:w="3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    Наименование мероприятий      </w:t>
            </w:r>
          </w:p>
        </w:tc>
        <w:tc>
          <w:tcPr>
            <w:tcW w:w="1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3AE4" w:rsidRPr="00B542CC" w:rsidRDefault="00AB3822" w:rsidP="00AB3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График  </w:t>
            </w:r>
            <w:r w:rsidR="00833AE4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="00833AE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29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Источники финансирования, тыс. руб.        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 сумма, тыс. руб.  </w:t>
            </w:r>
          </w:p>
        </w:tc>
      </w:tr>
      <w:tr w:rsidR="00833AE4" w:rsidRPr="00B542CC" w:rsidTr="002225F4">
        <w:trPr>
          <w:trHeight w:val="255"/>
          <w:tblCellSpacing w:w="5" w:type="nil"/>
        </w:trPr>
        <w:tc>
          <w:tcPr>
            <w:tcW w:w="32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Другие   </w:t>
            </w:r>
          </w:p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источники </w:t>
            </w:r>
          </w:p>
        </w:tc>
        <w:tc>
          <w:tcPr>
            <w:tcW w:w="15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AE4" w:rsidRPr="00F12C74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B22582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Ремонт канализационных сетей </w:t>
            </w:r>
            <w:proofErr w:type="spellStart"/>
            <w:r>
              <w:rPr>
                <w:rFonts w:ascii="Times New Roman" w:hAnsi="Times New Roman" w:cs="Times New Roman"/>
              </w:rPr>
              <w:t>с.Давыдково</w:t>
            </w:r>
            <w:proofErr w:type="spellEnd"/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B22582" w:rsidP="00D65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57C64">
              <w:rPr>
                <w:rFonts w:ascii="Times New Roman" w:hAnsi="Times New Roman" w:cs="Times New Roman"/>
              </w:rPr>
              <w:t>2</w:t>
            </w:r>
            <w:r w:rsidR="000D6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F12C74" w:rsidRDefault="00D65BA1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64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F12C74" w:rsidRDefault="00D65BA1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64">
              <w:rPr>
                <w:rFonts w:ascii="Times New Roman" w:hAnsi="Times New Roman" w:cs="Times New Roman"/>
              </w:rPr>
              <w:t>52,6</w:t>
            </w:r>
          </w:p>
        </w:tc>
      </w:tr>
      <w:tr w:rsidR="00833AE4" w:rsidRPr="00B542CC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AE4" w:rsidRPr="00B542CC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AE4" w:rsidRPr="00B542CC" w:rsidTr="002225F4">
        <w:trPr>
          <w:tblCellSpacing w:w="5" w:type="nil"/>
        </w:trPr>
        <w:tc>
          <w:tcPr>
            <w:tcW w:w="4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42CC">
              <w:rPr>
                <w:rFonts w:ascii="Times New Roman" w:hAnsi="Times New Roman" w:cs="Times New Roman"/>
              </w:rPr>
              <w:t xml:space="preserve">Итого:   </w:t>
            </w:r>
            <w:proofErr w:type="gramEnd"/>
            <w:r w:rsidRPr="00B542CC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D65BA1" w:rsidP="00B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64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B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D65BA1" w:rsidP="00B2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7C64">
              <w:rPr>
                <w:rFonts w:ascii="Times New Roman" w:hAnsi="Times New Roman" w:cs="Times New Roman"/>
              </w:rPr>
              <w:t>52,6</w:t>
            </w:r>
          </w:p>
        </w:tc>
      </w:tr>
      <w:tr w:rsidR="00D00BD2" w:rsidRPr="00B542CC" w:rsidTr="00EA7EDB">
        <w:trPr>
          <w:trHeight w:val="154"/>
          <w:tblCellSpacing w:w="5" w:type="nil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EDB" w:rsidRDefault="00833AE4" w:rsidP="00EA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4</w:t>
            </w:r>
            <w:r w:rsidR="00D00BD2" w:rsidRPr="00B542CC">
              <w:rPr>
                <w:rFonts w:ascii="Times New Roman" w:hAnsi="Times New Roman" w:cs="Times New Roman"/>
                <w:i/>
              </w:rPr>
              <w:t>.2. Перечень мероприятий, направленных на улучшение</w:t>
            </w:r>
            <w:r w:rsidR="00F36F6E">
              <w:rPr>
                <w:rFonts w:ascii="Times New Roman" w:hAnsi="Times New Roman" w:cs="Times New Roman"/>
                <w:i/>
              </w:rPr>
              <w:t xml:space="preserve"> </w:t>
            </w:r>
            <w:r w:rsidR="00D00BD2" w:rsidRPr="00B542CC">
              <w:rPr>
                <w:rFonts w:ascii="Times New Roman" w:hAnsi="Times New Roman" w:cs="Times New Roman"/>
                <w:i/>
              </w:rPr>
              <w:t>качества очистки сточных вод</w:t>
            </w:r>
          </w:p>
          <w:p w:rsidR="00D00BD2" w:rsidRPr="00B542CC" w:rsidRDefault="00D00BD2" w:rsidP="00EA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4" w:rsidRPr="00B542CC" w:rsidTr="002225F4">
        <w:trPr>
          <w:trHeight w:val="223"/>
          <w:tblCellSpacing w:w="5" w:type="nil"/>
        </w:trPr>
        <w:tc>
          <w:tcPr>
            <w:tcW w:w="3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    Наименование мероприятий      </w:t>
            </w:r>
          </w:p>
        </w:tc>
        <w:tc>
          <w:tcPr>
            <w:tcW w:w="1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33AE4" w:rsidRPr="00B542CC" w:rsidRDefault="00AB3822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</w:t>
            </w:r>
            <w:r w:rsidR="00833AE4">
              <w:rPr>
                <w:rFonts w:ascii="Times New Roman" w:hAnsi="Times New Roman" w:cs="Times New Roman"/>
              </w:rPr>
              <w:t xml:space="preserve"> реализации мероприятия</w:t>
            </w:r>
          </w:p>
        </w:tc>
        <w:tc>
          <w:tcPr>
            <w:tcW w:w="29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Источники финансирования, тыс. руб.        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 сумма, тыс. руб.  </w:t>
            </w:r>
          </w:p>
        </w:tc>
      </w:tr>
      <w:tr w:rsidR="00833AE4" w:rsidRPr="00B542CC" w:rsidTr="002225F4">
        <w:trPr>
          <w:trHeight w:val="255"/>
          <w:tblCellSpacing w:w="5" w:type="nil"/>
        </w:trPr>
        <w:tc>
          <w:tcPr>
            <w:tcW w:w="32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Другие   </w:t>
            </w:r>
          </w:p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источники </w:t>
            </w:r>
          </w:p>
        </w:tc>
        <w:tc>
          <w:tcPr>
            <w:tcW w:w="15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AE4" w:rsidRPr="00F12C74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F12C74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F12C74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AE4" w:rsidRPr="00B542CC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AE4" w:rsidRPr="00B542CC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AE4" w:rsidRPr="00B542CC" w:rsidTr="002225F4">
        <w:trPr>
          <w:tblCellSpacing w:w="5" w:type="nil"/>
        </w:trPr>
        <w:tc>
          <w:tcPr>
            <w:tcW w:w="4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42CC">
              <w:rPr>
                <w:rFonts w:ascii="Times New Roman" w:hAnsi="Times New Roman" w:cs="Times New Roman"/>
              </w:rPr>
              <w:t xml:space="preserve">Итого:   </w:t>
            </w:r>
            <w:proofErr w:type="gramEnd"/>
            <w:r w:rsidRPr="00B542CC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3AE4" w:rsidRPr="00B542CC" w:rsidRDefault="00833AE4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0BD2" w:rsidRPr="00B542CC" w:rsidTr="00EA7EDB">
        <w:trPr>
          <w:trHeight w:val="604"/>
          <w:tblCellSpacing w:w="5" w:type="nil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7EDB" w:rsidRPr="00B542CC" w:rsidRDefault="00833AE4" w:rsidP="00EA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D00BD2" w:rsidRPr="00B542CC">
              <w:rPr>
                <w:rFonts w:ascii="Times New Roman" w:hAnsi="Times New Roman" w:cs="Times New Roman"/>
                <w:i/>
              </w:rPr>
              <w:t xml:space="preserve">.3. </w:t>
            </w:r>
            <w:r w:rsidR="00D00BD2">
              <w:rPr>
                <w:rFonts w:ascii="Times New Roman" w:hAnsi="Times New Roman" w:cs="Times New Roman"/>
                <w:i/>
              </w:rPr>
              <w:t>Перечень м</w:t>
            </w:r>
            <w:r w:rsidR="00D00BD2" w:rsidRPr="00B542CC">
              <w:rPr>
                <w:rFonts w:ascii="Times New Roman" w:hAnsi="Times New Roman" w:cs="Times New Roman"/>
                <w:i/>
              </w:rPr>
              <w:t xml:space="preserve">ероприятий по энергосбережению и повышению </w:t>
            </w:r>
            <w:r w:rsidR="00EA7EDB" w:rsidRPr="00B542CC">
              <w:rPr>
                <w:rFonts w:ascii="Times New Roman" w:hAnsi="Times New Roman" w:cs="Times New Roman"/>
                <w:i/>
              </w:rPr>
              <w:t>энергетической эффективности</w:t>
            </w:r>
            <w:r w:rsidR="00D00BD2" w:rsidRPr="00B542CC">
              <w:rPr>
                <w:rFonts w:ascii="Times New Roman" w:hAnsi="Times New Roman" w:cs="Times New Roman"/>
                <w:i/>
              </w:rPr>
              <w:t xml:space="preserve">, в том числе </w:t>
            </w:r>
            <w:r w:rsidR="00EA7EDB">
              <w:rPr>
                <w:rFonts w:ascii="Times New Roman" w:hAnsi="Times New Roman" w:cs="Times New Roman"/>
                <w:i/>
              </w:rPr>
              <w:t xml:space="preserve">количества неучтенных стоков </w:t>
            </w:r>
          </w:p>
        </w:tc>
      </w:tr>
      <w:tr w:rsidR="00386C4E" w:rsidRPr="00B542CC" w:rsidTr="002225F4">
        <w:trPr>
          <w:trHeight w:val="223"/>
          <w:tblCellSpacing w:w="5" w:type="nil"/>
        </w:trPr>
        <w:tc>
          <w:tcPr>
            <w:tcW w:w="3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    Наименование мероприятий      </w:t>
            </w:r>
          </w:p>
        </w:tc>
        <w:tc>
          <w:tcPr>
            <w:tcW w:w="1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6C4E" w:rsidRPr="00B542CC" w:rsidRDefault="00386C4E" w:rsidP="00057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реализации мероприятия</w:t>
            </w:r>
          </w:p>
        </w:tc>
        <w:tc>
          <w:tcPr>
            <w:tcW w:w="29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Источники финансирования, тыс. руб.        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 сумма, тыс. руб.  </w:t>
            </w:r>
          </w:p>
        </w:tc>
      </w:tr>
      <w:tr w:rsidR="00386C4E" w:rsidRPr="00B542CC" w:rsidTr="002225F4">
        <w:trPr>
          <w:trHeight w:val="255"/>
          <w:tblCellSpacing w:w="5" w:type="nil"/>
        </w:trPr>
        <w:tc>
          <w:tcPr>
            <w:tcW w:w="32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Другие   </w:t>
            </w:r>
          </w:p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источники </w:t>
            </w:r>
          </w:p>
        </w:tc>
        <w:tc>
          <w:tcPr>
            <w:tcW w:w="15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C4E" w:rsidRPr="00F12C74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F12C74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F12C74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4E" w:rsidRPr="00B542CC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4E" w:rsidRPr="00B542CC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C4E" w:rsidRPr="00B542CC" w:rsidTr="002225F4">
        <w:trPr>
          <w:tblCellSpacing w:w="5" w:type="nil"/>
        </w:trPr>
        <w:tc>
          <w:tcPr>
            <w:tcW w:w="4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42CC">
              <w:rPr>
                <w:rFonts w:ascii="Times New Roman" w:hAnsi="Times New Roman" w:cs="Times New Roman"/>
              </w:rPr>
              <w:t xml:space="preserve">Итого:   </w:t>
            </w:r>
            <w:proofErr w:type="gramEnd"/>
            <w:r w:rsidRPr="00B542CC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C4E" w:rsidRPr="00B542CC" w:rsidTr="0080528E">
        <w:trPr>
          <w:tblCellSpacing w:w="5" w:type="nil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Default="00386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B542CC">
              <w:rPr>
                <w:rFonts w:ascii="Times New Roman" w:hAnsi="Times New Roman" w:cs="Times New Roman"/>
                <w:i/>
              </w:rPr>
              <w:t xml:space="preserve">.4. Мероприятия, направленные на повышение качества обслуживания абонентов </w:t>
            </w:r>
          </w:p>
          <w:p w:rsidR="00386C4E" w:rsidRPr="00B542CC" w:rsidRDefault="00386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  <w:tr w:rsidR="00386C4E" w:rsidRPr="00B542CC" w:rsidTr="002225F4">
        <w:trPr>
          <w:trHeight w:val="223"/>
          <w:tblCellSpacing w:w="5" w:type="nil"/>
        </w:trPr>
        <w:tc>
          <w:tcPr>
            <w:tcW w:w="3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    Наименование мероприятий      </w:t>
            </w:r>
          </w:p>
        </w:tc>
        <w:tc>
          <w:tcPr>
            <w:tcW w:w="1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реализации мероприятия</w:t>
            </w:r>
          </w:p>
        </w:tc>
        <w:tc>
          <w:tcPr>
            <w:tcW w:w="29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Источники финансирования, тыс. руб.        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 сумма, тыс. руб.  </w:t>
            </w:r>
          </w:p>
        </w:tc>
      </w:tr>
      <w:tr w:rsidR="00386C4E" w:rsidRPr="00B542CC" w:rsidTr="002225F4">
        <w:trPr>
          <w:trHeight w:val="255"/>
          <w:tblCellSpacing w:w="5" w:type="nil"/>
        </w:trPr>
        <w:tc>
          <w:tcPr>
            <w:tcW w:w="32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>Себестоимость</w:t>
            </w: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Другие   </w:t>
            </w:r>
          </w:p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источники </w:t>
            </w:r>
          </w:p>
        </w:tc>
        <w:tc>
          <w:tcPr>
            <w:tcW w:w="15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C4E" w:rsidRPr="00F12C74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F12C74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F12C74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4E" w:rsidRPr="00B542CC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4E" w:rsidRPr="00B542CC" w:rsidTr="002225F4">
        <w:trPr>
          <w:tblCellSpacing w:w="5" w:type="nil"/>
        </w:trPr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C4E" w:rsidRPr="00B542CC" w:rsidTr="002225F4">
        <w:trPr>
          <w:tblCellSpacing w:w="5" w:type="nil"/>
        </w:trPr>
        <w:tc>
          <w:tcPr>
            <w:tcW w:w="4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542CC">
              <w:rPr>
                <w:rFonts w:ascii="Times New Roman" w:hAnsi="Times New Roman" w:cs="Times New Roman"/>
              </w:rPr>
              <w:t xml:space="preserve">Итого:   </w:t>
            </w:r>
            <w:proofErr w:type="gramEnd"/>
            <w:r w:rsidRPr="00B542CC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1F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6C4E" w:rsidRPr="00B542CC" w:rsidTr="0080528E">
        <w:trPr>
          <w:tblCellSpacing w:w="5" w:type="nil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CF682F" w:rsidRDefault="00386C4E" w:rsidP="00EA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F682F"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  <w:b/>
              </w:rPr>
              <w:t>Фактические</w:t>
            </w:r>
            <w:r w:rsidRPr="00C60C7B">
              <w:rPr>
                <w:rFonts w:ascii="Times New Roman" w:hAnsi="Times New Roman" w:cs="Times New Roman"/>
                <w:b/>
              </w:rPr>
              <w:t xml:space="preserve"> значения показателей надежности, качества и энергетической эффективности объектов централизованных систем водоотведени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386C4E" w:rsidTr="002225F4">
        <w:tblPrEx>
          <w:tblCellSpacing w:w="0" w:type="nil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666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86C4E" w:rsidRDefault="00386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86C4E" w:rsidRDefault="00386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86C4E" w:rsidRDefault="00386C4E" w:rsidP="00B74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386C4E" w:rsidTr="0080528E">
        <w:tblPrEx>
          <w:tblCellSpacing w:w="0" w:type="nil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86C4E" w:rsidRDefault="00386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очистки сточных вод</w:t>
            </w:r>
          </w:p>
        </w:tc>
      </w:tr>
      <w:tr w:rsidR="00386C4E" w:rsidTr="002225F4">
        <w:tblPrEx>
          <w:tblCellSpacing w:w="0" w:type="nil"/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666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86C4E" w:rsidRDefault="00386C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86C4E" w:rsidRDefault="00386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86C4E" w:rsidRDefault="00386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86C4E" w:rsidRDefault="0024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86C4E" w:rsidTr="002225F4">
        <w:tblPrEx>
          <w:tblCellSpacing w:w="0" w:type="nil"/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666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86C4E" w:rsidRDefault="00386C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86C4E" w:rsidRDefault="00386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86C4E" w:rsidRDefault="00386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86C4E" w:rsidRDefault="00241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6C4E" w:rsidTr="002225F4">
        <w:tblPrEx>
          <w:tblCellSpacing w:w="0" w:type="nil"/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666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86C4E" w:rsidRDefault="00386C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 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86C4E" w:rsidRDefault="00386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86C4E" w:rsidRDefault="00386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86C4E" w:rsidRDefault="00712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6C4E" w:rsidTr="00A67916">
        <w:tblPrEx>
          <w:tblCellSpacing w:w="0" w:type="nil"/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666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86C4E" w:rsidRDefault="00386C4E" w:rsidP="008052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 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86C4E" w:rsidRDefault="00386C4E" w:rsidP="0080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386C4E" w:rsidRDefault="00386C4E" w:rsidP="0080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86C4E" w:rsidRDefault="00241978" w:rsidP="0080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6C4E" w:rsidTr="0080528E">
        <w:tblPrEx>
          <w:tblCellSpacing w:w="0" w:type="nil"/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86C4E" w:rsidRDefault="00386C4E" w:rsidP="008052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надежности и бесперебойности водоотведения</w:t>
            </w:r>
          </w:p>
        </w:tc>
      </w:tr>
      <w:tr w:rsidR="00386C4E" w:rsidTr="00EA7EDB">
        <w:tblPrEx>
          <w:tblCellSpacing w:w="0" w:type="nil"/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666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86C4E" w:rsidRDefault="00386C4E" w:rsidP="008052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386C4E" w:rsidRDefault="00386C4E" w:rsidP="0080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ед./км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86C4E" w:rsidRDefault="00241978" w:rsidP="00EA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6C4E" w:rsidTr="00EA7EDB">
        <w:tblPrEx>
          <w:tblCellSpacing w:w="0" w:type="nil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6C4E" w:rsidRDefault="00386C4E" w:rsidP="0080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</w:p>
        </w:tc>
      </w:tr>
      <w:tr w:rsidR="00386C4E" w:rsidTr="00EA7EDB">
        <w:tblPrEx>
          <w:tblCellSpacing w:w="0" w:type="nil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666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86C4E" w:rsidRDefault="00386C4E" w:rsidP="008052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очищаемых сточных вод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6C4E" w:rsidRDefault="00386C4E" w:rsidP="0080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кВт*ч/куб. м</w:t>
            </w:r>
          </w:p>
          <w:p w:rsidR="00386C4E" w:rsidRDefault="00386C4E" w:rsidP="0080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86C4E" w:rsidRDefault="00241978" w:rsidP="0080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6C4E" w:rsidTr="00EA7EDB">
        <w:tblPrEx>
          <w:tblCellSpacing w:w="0" w:type="nil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666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6C4E" w:rsidRDefault="00386C4E" w:rsidP="008052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Default="00386C4E" w:rsidP="0080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кВт*ч/куб. м</w:t>
            </w:r>
          </w:p>
          <w:p w:rsidR="00386C4E" w:rsidRDefault="00386C4E" w:rsidP="0080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Default="00241978" w:rsidP="0080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6C4E" w:rsidRPr="00CF682F" w:rsidTr="00A32104">
        <w:trPr>
          <w:tblCellSpacing w:w="5" w:type="nil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CF682F" w:rsidRDefault="00386C4E" w:rsidP="00EA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CF682F">
              <w:rPr>
                <w:rFonts w:ascii="Times New Roman" w:hAnsi="Times New Roman" w:cs="Times New Roman"/>
                <w:b/>
              </w:rPr>
              <w:t xml:space="preserve">6.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C60C7B">
              <w:rPr>
                <w:rFonts w:ascii="Times New Roman" w:hAnsi="Times New Roman" w:cs="Times New Roman"/>
                <w:b/>
              </w:rPr>
              <w:t>асчет эффективн</w:t>
            </w:r>
            <w:r>
              <w:rPr>
                <w:rFonts w:ascii="Times New Roman" w:hAnsi="Times New Roman" w:cs="Times New Roman"/>
                <w:b/>
              </w:rPr>
              <w:t>ости производственной программы</w:t>
            </w:r>
          </w:p>
        </w:tc>
      </w:tr>
      <w:tr w:rsidR="00386C4E" w:rsidRPr="00B542CC" w:rsidTr="002225F4">
        <w:trPr>
          <w:trHeight w:val="163"/>
          <w:tblCellSpacing w:w="5" w:type="nil"/>
        </w:trPr>
        <w:tc>
          <w:tcPr>
            <w:tcW w:w="6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A3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Итого эффективность производственной программы за весь срок реализации</w:t>
            </w:r>
          </w:p>
        </w:tc>
        <w:tc>
          <w:tcPr>
            <w:tcW w:w="28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241978" w:rsidP="00A3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6C4E" w:rsidRPr="00B542CC" w:rsidTr="00A32104">
        <w:trPr>
          <w:trHeight w:val="360"/>
          <w:tblCellSpacing w:w="5" w:type="nil"/>
        </w:trPr>
        <w:tc>
          <w:tcPr>
            <w:tcW w:w="94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80528E" w:rsidRDefault="00386C4E" w:rsidP="00EA7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60FF4">
              <w:rPr>
                <w:rFonts w:ascii="Times New Roman" w:hAnsi="Times New Roman" w:cs="Times New Roman"/>
                <w:b/>
              </w:rPr>
              <w:t xml:space="preserve">7. </w:t>
            </w:r>
            <w:r>
              <w:rPr>
                <w:rFonts w:ascii="Times New Roman" w:hAnsi="Times New Roman" w:cs="Times New Roman"/>
                <w:b/>
              </w:rPr>
              <w:t>Общий о</w:t>
            </w:r>
            <w:r w:rsidRPr="00F60FF4">
              <w:rPr>
                <w:rFonts w:ascii="Times New Roman" w:hAnsi="Times New Roman" w:cs="Times New Roman"/>
                <w:b/>
              </w:rPr>
              <w:t xml:space="preserve">бъем финансовых потребностей, </w:t>
            </w:r>
            <w:r>
              <w:rPr>
                <w:rFonts w:ascii="Times New Roman" w:hAnsi="Times New Roman" w:cs="Times New Roman"/>
                <w:b/>
              </w:rPr>
              <w:t>направленных на реализацию</w:t>
            </w:r>
            <w:r w:rsidRPr="00F60FF4">
              <w:rPr>
                <w:rFonts w:ascii="Times New Roman" w:hAnsi="Times New Roman" w:cs="Times New Roman"/>
                <w:b/>
              </w:rPr>
              <w:t xml:space="preserve">        производственной программы</w:t>
            </w:r>
          </w:p>
        </w:tc>
      </w:tr>
      <w:tr w:rsidR="00386C4E" w:rsidRPr="00B542CC" w:rsidTr="002225F4">
        <w:trPr>
          <w:trHeight w:val="478"/>
          <w:tblCellSpacing w:w="5" w:type="nil"/>
        </w:trPr>
        <w:tc>
          <w:tcPr>
            <w:tcW w:w="79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A3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6C4E" w:rsidRPr="00B542CC" w:rsidRDefault="00386C4E" w:rsidP="00A3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Всего сумма, </w:t>
            </w:r>
          </w:p>
          <w:p w:rsidR="00386C4E" w:rsidRPr="00B542CC" w:rsidRDefault="00386C4E" w:rsidP="00A3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42CC">
              <w:rPr>
                <w:rFonts w:ascii="Times New Roman" w:hAnsi="Times New Roman" w:cs="Times New Roman"/>
              </w:rPr>
              <w:t xml:space="preserve">  тыс. руб.  </w:t>
            </w:r>
          </w:p>
        </w:tc>
      </w:tr>
      <w:tr w:rsidR="00386C4E" w:rsidRPr="00B542CC" w:rsidTr="002225F4">
        <w:trPr>
          <w:tblCellSpacing w:w="5" w:type="nil"/>
        </w:trPr>
        <w:tc>
          <w:tcPr>
            <w:tcW w:w="79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C4E" w:rsidRPr="00B542CC" w:rsidRDefault="00386C4E" w:rsidP="00A3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C4E" w:rsidRPr="00B542CC" w:rsidRDefault="00386C4E" w:rsidP="00A3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C4E" w:rsidRPr="00B542CC" w:rsidTr="002225F4">
        <w:trPr>
          <w:tblCellSpacing w:w="5" w:type="nil"/>
        </w:trPr>
        <w:tc>
          <w:tcPr>
            <w:tcW w:w="79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C4E" w:rsidRPr="00B542CC" w:rsidRDefault="00386C4E" w:rsidP="00A3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C4E" w:rsidRPr="00B542CC" w:rsidRDefault="00D65BA1" w:rsidP="00A32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6B96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</w:t>
            </w:r>
            <w:r w:rsidR="000D6B96">
              <w:rPr>
                <w:rFonts w:ascii="Times New Roman" w:hAnsi="Times New Roman" w:cs="Times New Roman"/>
              </w:rPr>
              <w:t>53</w:t>
            </w:r>
          </w:p>
        </w:tc>
      </w:tr>
    </w:tbl>
    <w:p w:rsidR="00EA7EDB" w:rsidRDefault="00EA7EDB" w:rsidP="00EA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EDB" w:rsidRDefault="00EA7EDB" w:rsidP="00EA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Заполняется с учетом количества установленных тарифов на соответствующий период регулирования</w:t>
      </w:r>
    </w:p>
    <w:p w:rsidR="0080528E" w:rsidRDefault="0080528E" w:rsidP="00EA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28E" w:rsidRDefault="008052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402A" w:rsidRPr="00440FDB" w:rsidRDefault="0034402A" w:rsidP="00344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о.директора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57C64">
        <w:rPr>
          <w:rFonts w:ascii="Times New Roman" w:hAnsi="Times New Roman" w:cs="Times New Roman"/>
          <w:sz w:val="24"/>
          <w:szCs w:val="24"/>
        </w:rPr>
        <w:t>В.А. Бубнов</w:t>
      </w:r>
    </w:p>
    <w:p w:rsidR="00440FDB" w:rsidRPr="00440FDB" w:rsidRDefault="00440FDB" w:rsidP="00344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440FDB" w:rsidRPr="00440FDB" w:rsidSect="00D9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CBB"/>
    <w:rsid w:val="00013E67"/>
    <w:rsid w:val="00063199"/>
    <w:rsid w:val="00091C1F"/>
    <w:rsid w:val="000D6B96"/>
    <w:rsid w:val="001063F6"/>
    <w:rsid w:val="001238AE"/>
    <w:rsid w:val="00125D7B"/>
    <w:rsid w:val="00132567"/>
    <w:rsid w:val="00150953"/>
    <w:rsid w:val="00152BA7"/>
    <w:rsid w:val="001645AF"/>
    <w:rsid w:val="00166E8F"/>
    <w:rsid w:val="00174550"/>
    <w:rsid w:val="001760ED"/>
    <w:rsid w:val="001D152A"/>
    <w:rsid w:val="001E11A4"/>
    <w:rsid w:val="00204DE6"/>
    <w:rsid w:val="00215CD2"/>
    <w:rsid w:val="002225F4"/>
    <w:rsid w:val="00233FBF"/>
    <w:rsid w:val="00241978"/>
    <w:rsid w:val="0026212A"/>
    <w:rsid w:val="002627D3"/>
    <w:rsid w:val="002975DE"/>
    <w:rsid w:val="002C054D"/>
    <w:rsid w:val="002E2FA0"/>
    <w:rsid w:val="00321BA0"/>
    <w:rsid w:val="0034402A"/>
    <w:rsid w:val="00380348"/>
    <w:rsid w:val="00386C4E"/>
    <w:rsid w:val="003A0333"/>
    <w:rsid w:val="003A09BC"/>
    <w:rsid w:val="003B033E"/>
    <w:rsid w:val="003C3EE1"/>
    <w:rsid w:val="00406FE6"/>
    <w:rsid w:val="00412D54"/>
    <w:rsid w:val="00440FDB"/>
    <w:rsid w:val="00454D31"/>
    <w:rsid w:val="0046056F"/>
    <w:rsid w:val="00475C07"/>
    <w:rsid w:val="00482F8E"/>
    <w:rsid w:val="00495EF4"/>
    <w:rsid w:val="005247EC"/>
    <w:rsid w:val="005300E2"/>
    <w:rsid w:val="00550874"/>
    <w:rsid w:val="005B1B8A"/>
    <w:rsid w:val="005C4BE9"/>
    <w:rsid w:val="005F728B"/>
    <w:rsid w:val="00612335"/>
    <w:rsid w:val="006542A3"/>
    <w:rsid w:val="00654EFC"/>
    <w:rsid w:val="0065649D"/>
    <w:rsid w:val="00665231"/>
    <w:rsid w:val="006940A3"/>
    <w:rsid w:val="006C4B9D"/>
    <w:rsid w:val="006C619B"/>
    <w:rsid w:val="006E39A6"/>
    <w:rsid w:val="006F728D"/>
    <w:rsid w:val="00712954"/>
    <w:rsid w:val="00745F9B"/>
    <w:rsid w:val="007A5640"/>
    <w:rsid w:val="007A60C6"/>
    <w:rsid w:val="007C34BA"/>
    <w:rsid w:val="007C38F9"/>
    <w:rsid w:val="007F41CD"/>
    <w:rsid w:val="0080528E"/>
    <w:rsid w:val="008172C0"/>
    <w:rsid w:val="00821672"/>
    <w:rsid w:val="008230FB"/>
    <w:rsid w:val="00833AE4"/>
    <w:rsid w:val="00845C29"/>
    <w:rsid w:val="00887252"/>
    <w:rsid w:val="00890F2B"/>
    <w:rsid w:val="00897288"/>
    <w:rsid w:val="00920B41"/>
    <w:rsid w:val="0094291E"/>
    <w:rsid w:val="009A4393"/>
    <w:rsid w:val="009C34A1"/>
    <w:rsid w:val="009D32C3"/>
    <w:rsid w:val="00A24EBD"/>
    <w:rsid w:val="00A37DC4"/>
    <w:rsid w:val="00A57B7E"/>
    <w:rsid w:val="00A67916"/>
    <w:rsid w:val="00AB0B63"/>
    <w:rsid w:val="00AB3822"/>
    <w:rsid w:val="00AD6D53"/>
    <w:rsid w:val="00B003FA"/>
    <w:rsid w:val="00B158D1"/>
    <w:rsid w:val="00B2035E"/>
    <w:rsid w:val="00B22582"/>
    <w:rsid w:val="00B53062"/>
    <w:rsid w:val="00B542CC"/>
    <w:rsid w:val="00B74676"/>
    <w:rsid w:val="00B74B12"/>
    <w:rsid w:val="00B91010"/>
    <w:rsid w:val="00BC18BC"/>
    <w:rsid w:val="00BC51D0"/>
    <w:rsid w:val="00BF4B57"/>
    <w:rsid w:val="00BF6920"/>
    <w:rsid w:val="00C32DAD"/>
    <w:rsid w:val="00C60C7B"/>
    <w:rsid w:val="00C71599"/>
    <w:rsid w:val="00CB45D7"/>
    <w:rsid w:val="00CC3656"/>
    <w:rsid w:val="00CE06B6"/>
    <w:rsid w:val="00CF682F"/>
    <w:rsid w:val="00D00BD2"/>
    <w:rsid w:val="00D13C1A"/>
    <w:rsid w:val="00D318CC"/>
    <w:rsid w:val="00D46AA5"/>
    <w:rsid w:val="00D65BA1"/>
    <w:rsid w:val="00D81803"/>
    <w:rsid w:val="00D95E60"/>
    <w:rsid w:val="00DB29F6"/>
    <w:rsid w:val="00DF3CC0"/>
    <w:rsid w:val="00E2456F"/>
    <w:rsid w:val="00E544C5"/>
    <w:rsid w:val="00E57C64"/>
    <w:rsid w:val="00E7730A"/>
    <w:rsid w:val="00E77C69"/>
    <w:rsid w:val="00EA2A31"/>
    <w:rsid w:val="00EA72F5"/>
    <w:rsid w:val="00EA7EDB"/>
    <w:rsid w:val="00EB5377"/>
    <w:rsid w:val="00EC0C73"/>
    <w:rsid w:val="00EC1CBB"/>
    <w:rsid w:val="00EE04D2"/>
    <w:rsid w:val="00EE14EC"/>
    <w:rsid w:val="00EF6423"/>
    <w:rsid w:val="00F12C74"/>
    <w:rsid w:val="00F173A6"/>
    <w:rsid w:val="00F2368F"/>
    <w:rsid w:val="00F36F6E"/>
    <w:rsid w:val="00F60FF4"/>
    <w:rsid w:val="00F70975"/>
    <w:rsid w:val="00F72736"/>
    <w:rsid w:val="00F77C00"/>
    <w:rsid w:val="00FA4CC8"/>
    <w:rsid w:val="00FC2F83"/>
    <w:rsid w:val="00FD173F"/>
    <w:rsid w:val="00FD5C86"/>
    <w:rsid w:val="00FE6E31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E993"/>
  <w15:docId w15:val="{2EBA0530-A27D-4A87-AD63-A6AA5AF5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C7B"/>
    <w:rPr>
      <w:rFonts w:ascii="Segoe UI" w:hAnsi="Segoe UI" w:cs="Segoe UI"/>
      <w:sz w:val="18"/>
      <w:szCs w:val="18"/>
    </w:rPr>
  </w:style>
  <w:style w:type="character" w:styleId="a6">
    <w:name w:val="Intense Emphasis"/>
    <w:basedOn w:val="a0"/>
    <w:uiPriority w:val="21"/>
    <w:qFormat/>
    <w:rsid w:val="00654EF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Румш Мария Валерьевна</dc:creator>
  <cp:lastModifiedBy>Пользователь Windows</cp:lastModifiedBy>
  <cp:revision>15</cp:revision>
  <cp:lastPrinted>2015-03-18T14:09:00Z</cp:lastPrinted>
  <dcterms:created xsi:type="dcterms:W3CDTF">2019-03-21T05:50:00Z</dcterms:created>
  <dcterms:modified xsi:type="dcterms:W3CDTF">2022-03-17T12:19:00Z</dcterms:modified>
</cp:coreProperties>
</file>